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787 mm x 80 mm x 121 mm. Röhrenförmiger HaloOptics Diffusor™ für eine gleichmäßige Beleuchtung. Lichtstrom: 2550 lm, Spezifischer Lichtstrom: 121 lm/W. Anschlussleistung: 21.0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