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D1C-R300-11-840-025D</w:t>
      </w:r>
    </w:p>
    <w:p/>
    <w:p>
      <w:pPr/>
      <w:r>
        <w:pict>
          <v:shape type="#_x0000_t75" style="width:250pt; height:200.911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Einbaudownlight mit Aluminiumreflektor.</w:t>
      </w:r>
    </w:p>
    <w:p>
      <w:pPr>
        <w:numPr>
          <w:ilvl w:val="0"/>
          <w:numId w:val="3"/>
        </w:numPr>
      </w:pPr>
      <w:r>
        <w:rPr/>
        <w:t xml:space="preserve">Reflektor Optik, Aluminium, seidenmattes, mittelbreit strahlend Lichtverteilung.</w:t>
      </w:r>
    </w:p>
    <w:p>
      <w:pPr>
        <w:numPr>
          <w:ilvl w:val="0"/>
          <w:numId w:val="3"/>
        </w:numPr>
      </w:pPr>
      <w:r>
        <w:rPr/>
        <w:t xml:space="preserve">Dünner Metallrahmen 1 mm, andere RAL-Farben auf Anfrage möglich.</w:t>
      </w:r>
    </w:p>
    <w:p>
      <w:pPr>
        <w:numPr>
          <w:ilvl w:val="0"/>
          <w:numId w:val="3"/>
        </w:numPr>
      </w:pPr>
      <w:r>
        <w:rPr/>
        <w:t xml:space="preserve">Abmessungen: Ø 220 mm x 120 mm.</w:t>
      </w:r>
    </w:p>
    <w:p>
      <w:pPr>
        <w:numPr>
          <w:ilvl w:val="0"/>
          <w:numId w:val="3"/>
        </w:numPr>
      </w:pPr>
      <w:r>
        <w:rPr/>
        <w:t xml:space="preserve">individuell rund Decke Ausschnitt: Ø 205 mm.</w:t>
      </w:r>
    </w:p>
    <w:p>
      <w:pPr>
        <w:numPr>
          <w:ilvl w:val="0"/>
          <w:numId w:val="3"/>
        </w:numPr>
      </w:pPr>
      <w:r>
        <w:rPr/>
        <w:t xml:space="preserve">Der Reflektor schirmt die Lichtquelle ab und verhindert so Blendung. Breit-strahlende Lichtverteilung.</w:t>
      </w:r>
    </w:p>
    <w:p>
      <w:pPr>
        <w:numPr>
          <w:ilvl w:val="0"/>
          <w:numId w:val="3"/>
        </w:numPr>
      </w:pPr>
      <w:r>
        <w:rPr/>
        <w:t xml:space="preserve">Lichtstrom: 2500 lm, Spezifischer Lichtstrom: 143 lm/W.</w:t>
      </w:r>
    </w:p>
    <w:p>
      <w:pPr>
        <w:numPr>
          <w:ilvl w:val="0"/>
          <w:numId w:val="3"/>
        </w:numPr>
      </w:pPr>
      <w:r>
        <w:rPr/>
        <w:t xml:space="preserve">Anschlussleistung: 17.5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Reflektor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Aluminiumspritzguss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789A42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2025-04-14T08:11:16+02:00</dcterms:created>
  <dcterms:modified xsi:type="dcterms:W3CDTF">2025-04-14T08:11:16+02:00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