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70 mm.</w:t>
      </w:r>
    </w:p>
    <w:p>
      <w:pPr>
        <w:numPr>
          <w:ilvl w:val="0"/>
          <w:numId w:val="3"/>
        </w:numPr>
      </w:pPr>
      <w:r>
        <w:rPr/>
        <w:t xml:space="preserve">individuel rond Découpe plafond: Ø 180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2910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2025-03-11T11:08:29+01:00</dcterms:created>
  <dcterms:modified xsi:type="dcterms:W3CDTF">2025-03-11T11:08:29+01:00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