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D42R1/LEDW1820S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com tecnologia LED+LENS.</w:t>
      </w:r>
    </w:p>
    <w:p>
      <w:pPr>
        <w:numPr>
          <w:ilvl w:val="0"/>
          <w:numId w:val="3"/>
        </w:numPr>
      </w:pPr>
      <w:r>
        <w:rPr/>
        <w:t xml:space="preserve">LED+LENS™ optics, polycarbonate (PC) lens, extensiva distribuição luminosa.</w:t>
      </w:r>
    </w:p>
    <w:p>
      <w:pPr>
        <w:numPr>
          <w:ilvl w:val="0"/>
          <w:numId w:val="3"/>
        </w:numPr>
      </w:pPr>
      <w:r>
        <w:rPr/>
        <w:t xml:space="preserve">Acabamento branco (RAL9003) e parte interior preta (RAL9005); outras cores RAL possíveis a pedido.</w:t>
      </w:r>
    </w:p>
    <w:p>
      <w:pPr>
        <w:numPr>
          <w:ilvl w:val="0"/>
          <w:numId w:val="3"/>
        </w:numPr>
      </w:pPr>
      <w:r>
        <w:rPr/>
        <w:t xml:space="preserve">Dimensões: Ø 200 mm x 70 mm.</w:t>
      </w:r>
    </w:p>
    <w:p>
      <w:pPr>
        <w:numPr>
          <w:ilvl w:val="0"/>
          <w:numId w:val="3"/>
        </w:numPr>
      </w:pPr>
      <w:r>
        <w:rPr/>
        <w:t xml:space="preserve">individual redondo Recorte no teto: Ø 180 mm.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18.0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5C29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2025-03-11T11:07:24+01:00</dcterms:created>
  <dcterms:modified xsi:type="dcterms:W3CDTF">2025-03-11T11:07:24+01:00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