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D7R3RBW/N2CHD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Lineares Downlight mit abgerundeten Enden, schwarzes Gehäuse.</w:t>
      </w:r>
    </w:p>
    <w:p>
      <w:pPr>
        <w:numPr>
          <w:ilvl w:val="0"/>
          <w:numId w:val="3"/>
        </w:numPr>
      </w:pPr>
      <w:r>
        <w:rPr/>
        <w:t xml:space="preserve">LED+LENS™ Optik, weisse cups, Polycarbonat, breit strahlend Lichtverteilung.</w:t>
      </w:r>
    </w:p>
    <w:p>
      <w:pPr>
        <w:numPr>
          <w:ilvl w:val="0"/>
          <w:numId w:val="3"/>
        </w:numPr>
      </w:pPr>
      <w:r>
        <w:rPr/>
        <w:t xml:space="preserve">3 Linsen eingelassen in kreisförmige Vertiefungen.</w:t>
      </w:r>
    </w:p>
    <w:p>
      <w:pPr>
        <w:numPr>
          <w:ilvl w:val="0"/>
          <w:numId w:val="3"/>
        </w:numPr>
      </w:pPr>
      <w:r>
        <w:rPr/>
        <w:t xml:space="preserve">Abmessungen: 235 mm x 95 mm x 40 mm.</w:t>
      </w:r>
    </w:p>
    <w:p>
      <w:pPr>
        <w:numPr>
          <w:ilvl w:val="0"/>
          <w:numId w:val="3"/>
        </w:numPr>
      </w:pPr>
      <w:r>
        <w:rPr/>
        <w:t xml:space="preserve">LED+LENS™, eine Kombination aus Hochleistungs-LEDs und einzelnen Linsen mit einer patentierten Oberflächenstruktur. Für eine angenehme Lichtwahrnehmung sind die Linsen in Vertiefungen eingelassen.</w:t>
      </w:r>
    </w:p>
    <w:p>
      <w:pPr>
        <w:numPr>
          <w:ilvl w:val="0"/>
          <w:numId w:val="3"/>
        </w:numPr>
      </w:pPr>
      <w:r>
        <w:rPr/>
        <w:t xml:space="preserve">Lichtstrom: 1100 lm, Spezifischer Lichtstrom: 92 lm/W.</w:t>
      </w:r>
    </w:p>
    <w:p>
      <w:pPr>
        <w:numPr>
          <w:ilvl w:val="0"/>
          <w:numId w:val="3"/>
        </w:numPr>
      </w:pPr>
      <w:r>
        <w:rPr/>
        <w:t xml:space="preserve">Anschlussleistung: 12.0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94%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LED+LENS™ mit UGR &lt;= 22 entsprechend der Norm EN 12464-1 für moderate Anforderungen an visuelle Wahrnehmung und Konzentration.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RAL9005 - tiefschwarz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AB919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2024-02-27T14:51:38+01:00</dcterms:created>
  <dcterms:modified xsi:type="dcterms:W3CDTF">2024-02-27T14:51:38+01:00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