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Lineares Downlight mit abgerundeten Enden, schwarzes Gehäuse.</w:t>
      </w:r>
    </w:p>
    <w:p>
      <w:pPr>
        <w:numPr>
          <w:ilvl w:val="0"/>
          <w:numId w:val="3"/>
        </w:numPr>
      </w:pPr>
      <w:r>
        <w:rPr/>
        <w:t xml:space="preserve">LED+LENS™ Optik, schwarze cups, Polycarbonat, mittelbreit strahlend Lichtverteilung.</w:t>
      </w:r>
    </w:p>
    <w:p>
      <w:pPr>
        <w:numPr>
          <w:ilvl w:val="0"/>
          <w:numId w:val="3"/>
        </w:numPr>
      </w:pPr>
      <w:r>
        <w:rPr/>
        <w:t xml:space="preserve">6 Linsen eingelassen in kreisförmige Vertiefungen.</w:t>
      </w:r>
    </w:p>
    <w:p>
      <w:pPr>
        <w:numPr>
          <w:ilvl w:val="0"/>
          <w:numId w:val="3"/>
        </w:numPr>
      </w:pPr>
      <w:r>
        <w:rPr/>
        <w:t xml:space="preserve">Abmessungen: 445 mm x 95 mm x 40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2050 lm, Spezifischer Lichtstrom: 93 lm/W.</w:t>
      </w:r>
    </w:p>
    <w:p>
      <w:pPr>
        <w:numPr>
          <w:ilvl w:val="0"/>
          <w:numId w:val="3"/>
        </w:numPr>
      </w:pPr>
      <w:r>
        <w:rPr/>
        <w:t xml:space="preserve">Anschlussleistung: 22.0 W, nicht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93%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57C37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2023-08-22T09:50:35+02:00</dcterms:created>
  <dcterms:modified xsi:type="dcterms:W3CDTF">2023-08-22T09:50:35+02:00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