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1500 lm, Luminous efficacy: 155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21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