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E21/LED4N060D-ATEX1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ATEX industrial resistente al agua y al polvo</w:t>
      </w:r>
    </w:p>
    <w:p>
      <w:pPr>
        <w:numPr>
          <w:ilvl w:val="0"/>
          <w:numId w:val="3"/>
        </w:numPr>
      </w:pPr>
      <w:r>
        <w:rPr/>
        <w:t xml:space="preserve">lente lineal óptica,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Para uso en entornos ATEX, zona 2, zona 21, zona 22 (2014/34/UE).</w:t>
      </w:r>
    </w:p>
    <w:p>
      <w:pPr>
        <w:numPr>
          <w:ilvl w:val="0"/>
          <w:numId w:val="3"/>
        </w:numPr>
      </w:pPr>
      <w:r>
        <w:rPr/>
        <w:t xml:space="preserve">Dimensiones: 1120 mm x 80 mm x 135 mm.</w:t>
      </w:r>
    </w:p>
    <w:p>
      <w:pPr>
        <w:numPr>
          <w:ilvl w:val="0"/>
          <w:numId w:val="3"/>
        </w:numPr>
      </w:pPr>
      <w:r>
        <w:rPr/>
        <w:t xml:space="preserve">Flujo luminoso: 6650 lm, Flujo luminoso específico: 130 lm/W.</w:t>
      </w:r>
    </w:p>
    <w:p>
      <w:pPr>
        <w:numPr>
          <w:ilvl w:val="0"/>
          <w:numId w:val="3"/>
        </w:numPr>
      </w:pPr>
      <w:r>
        <w:rPr/>
        <w:t xml:space="preserve">Consumo de energía: 51.0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RAL7035 - gris luminoso.</w:t>
      </w:r>
    </w:p>
    <w:p>
      <w:pPr>
        <w:numPr>
          <w:ilvl w:val="0"/>
          <w:numId w:val="3"/>
        </w:numPr>
      </w:pPr>
      <w:r>
        <w:rPr/>
        <w:t xml:space="preserve">Grado de protección IP: IP66.</w:t>
      </w:r>
    </w:p>
    <w:p>
      <w:pPr>
        <w:numPr>
          <w:ilvl w:val="0"/>
          <w:numId w:val="3"/>
        </w:numPr>
      </w:pPr>
      <w:r>
        <w:rPr/>
        <w:t xml:space="preserve">IP en la parte inferior: IP69K.</w:t>
      </w:r>
    </w:p>
    <w:p>
      <w:pPr>
        <w:numPr>
          <w:ilvl w:val="0"/>
          <w:numId w:val="3"/>
        </w:numPr>
      </w:pPr>
      <w:r>
        <w:rPr/>
        <w:t xml:space="preserve">Fuente de luz no reemplazable.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Clasificaciones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ATEX,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B243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2025-03-11T14:15:50+01:00</dcterms:created>
  <dcterms:modified xsi:type="dcterms:W3CDTF">2025-03-11T14:15:50+01:00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