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1620 mm x 80 mm x 135 mm.</w:t>
      </w:r>
    </w:p>
    <w:p>
      <w:pPr>
        <w:numPr>
          <w:ilvl w:val="0"/>
          <w:numId w:val="3"/>
        </w:numPr>
      </w:pPr>
      <w:r>
        <w:rPr/>
        <w:t xml:space="preserve">individueel langwerpig</w:t>
      </w:r>
    </w:p>
    <w:p>
      <w:pPr>
        <w:numPr>
          <w:ilvl w:val="0"/>
          <w:numId w:val="3"/>
        </w:numPr>
      </w:pPr>
      <w:r>
        <w:rPr/>
        <w:t xml:space="preserve">Lichtstroom: 8400 lm, Specifieke lichtstroom: 160 lm/W.</w:t>
      </w:r>
    </w:p>
    <w:p>
      <w:pPr>
        <w:numPr>
          <w:ilvl w:val="0"/>
          <w:numId w:val="3"/>
        </w:numPr>
      </w:pPr>
      <w:r>
        <w:rPr/>
        <w:t xml:space="preserve">Opgenomen vermogen: 52.5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7E045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2025-05-07T08:47:14+02:00</dcterms:created>
  <dcterms:modified xsi:type="dcterms:W3CDTF">2025-05-07T08:47:14+02:00</dcterms:modified>
</cp:coreProperties>
</file>

<file path=docProps/custom.xml><?xml version="1.0" encoding="utf-8"?>
<Properties xmlns="http://schemas.openxmlformats.org/officeDocument/2006/custom-properties" xmlns:vt="http://schemas.openxmlformats.org/officeDocument/2006/docPropsVTypes"/>
</file>