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E3M000/LEDN040D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E3 Fluo-Systemen. Elektrischer Anschluss in der Basis mit Phasenwählstecker.</w:t>
      </w:r>
    </w:p>
    <w:p>
      <w:pPr>
        <w:numPr>
          <w:ilvl w:val="0"/>
          <w:numId w:val="3"/>
        </w:numPr>
      </w:pPr>
      <w:r>
        <w:rPr/>
        <w:t xml:space="preserve">Abmessungen: 1568 mm x 60 mm x 100 mm.</w:t>
      </w:r>
    </w:p>
    <w:p>
      <w:pPr>
        <w:numPr>
          <w:ilvl w:val="0"/>
          <w:numId w:val="3"/>
        </w:numPr>
      </w:pPr>
      <w:r>
        <w:rPr/>
        <w:t xml:space="preserve">Lichtstrom: 4300 lm, Spezifischer Lichtstrom: 123 lm/W.</w:t>
      </w:r>
    </w:p>
    <w:p>
      <w:pPr>
        <w:numPr>
          <w:ilvl w:val="0"/>
          <w:numId w:val="3"/>
        </w:numPr>
      </w:pPr>
      <w:r>
        <w:rPr/>
        <w:t xml:space="preserve">Anschlussleistung: 35.0 W, DALI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98% ihres ursprünglichen Lichtstroms.</w:t>
      </w:r>
    </w:p>
    <w:p>
      <w:pPr>
        <w:numPr>
          <w:ilvl w:val="0"/>
          <w:numId w:val="3"/>
        </w:numPr>
      </w:pPr>
      <w:r>
        <w:rPr/>
        <w:t xml:space="preserve">Lichtfarbe: , Farbwiedergabe ra: .</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Fotobiologische Sicherheit IEC/TR 62778: RG0.</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Glühdrahttest: 650°C.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4C3F4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2024-04-29T13:57:15+02:00</dcterms:created>
  <dcterms:modified xsi:type="dcterms:W3CDTF">2024-04-29T13:57:15+02:00</dcterms:modified>
</cp:coreProperties>
</file>

<file path=docProps/custom.xml><?xml version="1.0" encoding="utf-8"?>
<Properties xmlns="http://schemas.openxmlformats.org/officeDocument/2006/custom-properties" xmlns:vt="http://schemas.openxmlformats.org/officeDocument/2006/docPropsVTypes"/>
</file>