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E5A-S106-2N-840-100D</w:t>
      </w:r>
    </w:p>
    <w:p/>
    <w:p>
      <w:pPr/>
      <w:r>
        <w:pict>
          <v:shape type="#_x0000_t75" style="width:250pt; height:151.9531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Industrial line luminaire. Surge protection (LN/PE): 1kV/2kV (for light industrial environments).</w:t>
      </w:r>
    </w:p>
    <w:p>
      <w:pPr>
        <w:numPr>
          <w:ilvl w:val="0"/>
          <w:numId w:val="3"/>
        </w:numPr>
      </w:pPr>
      <w:r>
        <w:rPr/>
        <w:t xml:space="preserve">Dual●lens optics, polycarbonate (PC), wide-angle light distribution.</w:t>
      </w:r>
    </w:p>
    <w:p>
      <w:pPr>
        <w:numPr>
          <w:ilvl w:val="0"/>
          <w:numId w:val="3"/>
        </w:numPr>
      </w:pPr>
      <w:r>
        <w:rPr/>
        <w:t xml:space="preserve">Module for mounting on base profile. Base profile in strong and rigid 0,8 mm steel. Module in lacquered aluminum. Tool-free mounting of module on base. Suitable for retrofit on ETAP E5 fluo systems. Electrical connection in base with phase selector plug.</w:t>
      </w:r>
    </w:p>
    <w:p>
      <w:pPr>
        <w:numPr>
          <w:ilvl w:val="0"/>
          <w:numId w:val="3"/>
        </w:numPr>
      </w:pPr>
      <w:r>
        <w:rPr/>
        <w:t xml:space="preserve">Dimensions: 1518 mm x 60 mm x 100 mm.</w:t>
      </w:r>
    </w:p>
    <w:p>
      <w:pPr>
        <w:numPr>
          <w:ilvl w:val="0"/>
          <w:numId w:val="3"/>
        </w:numPr>
      </w:pPr>
      <w:r>
        <w:rPr/>
        <w:t xml:space="preserve">Individual linear</w:t>
      </w:r>
    </w:p>
    <w:p>
      <w:pPr>
        <w:numPr>
          <w:ilvl w:val="0"/>
          <w:numId w:val="3"/>
        </w:numPr>
      </w:pPr>
      <w:r>
        <w:rPr/>
        <w:t xml:space="preserve">Luminous flux: 10000 lm, Luminous efficacy: 142 lm/W.</w:t>
      </w:r>
    </w:p>
    <w:p>
      <w:pPr>
        <w:numPr>
          <w:ilvl w:val="0"/>
          <w:numId w:val="3"/>
        </w:numPr>
      </w:pPr>
      <w:r>
        <w:rPr/>
        <w:t xml:space="preserve">Power: 70.5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99%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DUAL●LENS™ with UGR &lt;= 25 conform norm EN 12464-1 for low visual and concentration demands, frequent mobility.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RAL9016 - traffic white.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IK protection level: IK06.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C.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>
      <w:pPr>
        <w:numPr>
          <w:ilvl w:val="0"/>
          <w:numId w:val="3"/>
        </w:numPr>
      </w:pPr>
      <w:r>
        <w:rPr/>
        <w:t xml:space="preserve">Mandatory accessoires for mounting the luminaire: E5C11/0100, E5C11/0200, E5C11/0300, E5C11/0400, E5C11/0500, E5C11/1000, E5C11/1500, E5C11/2000, E5C11/2500, E3H115, E3H116, E3H117, E3H118, E3H119, E3H128, E3H129, E3H120, E3H121, E3H122, E3H123, E3H124, E3H125.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2AE9E1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2025-03-13T10:16:48+01:00</dcterms:created>
  <dcterms:modified xsi:type="dcterms:W3CDTF">2025-03-13T10:16:48+01:00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