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DUAL●LENS Optik, Polycarbonat (PC), breit strahlend Lichtverteilung.</w:t>
      </w:r>
    </w:p>
    <w:p>
      <w:pPr>
        <w:numPr>
          <w:ilvl w:val="0"/>
          <w:numId w:val="3"/>
        </w:numPr>
      </w:pPr>
      <w:r>
        <w:rPr/>
        <w:t xml:space="preserve">Modul zur Montage am Basisprofil. Basisprofil aus starkem und steifem 0,8 mm Stahl. Modul aus lackiertem Aluminium. Werkzeuglose Montage des Moduls auf der Basis. Geeignet für die Nachrüstung von ETAP E5 Fluo-Systemen. Elektrischer Anschluss in der Basis mit Phasenwählstecker.</w:t>
      </w:r>
    </w:p>
    <w:p>
      <w:pPr>
        <w:numPr>
          <w:ilvl w:val="0"/>
          <w:numId w:val="3"/>
        </w:numPr>
      </w:pPr>
      <w:r>
        <w:rPr/>
        <w:t xml:space="preserve">Abmessungen: 1518 mm x 60 mm x 100 mm.</w:t>
      </w:r>
    </w:p>
    <w:p>
      <w:pPr>
        <w:numPr>
          <w:ilvl w:val="0"/>
          <w:numId w:val="3"/>
        </w:numPr>
      </w:pPr>
      <w:r>
        <w:rPr/>
        <w:t xml:space="preserve">individuell linear</w:t>
      </w:r>
    </w:p>
    <w:p>
      <w:pPr>
        <w:numPr>
          <w:ilvl w:val="0"/>
          <w:numId w:val="3"/>
        </w:numPr>
      </w:pPr>
      <w:r>
        <w:rPr/>
        <w:t xml:space="preserve">Lichtstrom: 10000 lm, Spezifischer Lichtstrom: 143 lm/W.</w:t>
      </w:r>
    </w:p>
    <w:p>
      <w:pPr>
        <w:numPr>
          <w:ilvl w:val="0"/>
          <w:numId w:val="3"/>
        </w:numPr>
      </w:pPr>
      <w:r>
        <w:rPr/>
        <w:t xml:space="preserve">Anschlussleistung: 70.0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99%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DUAL●LENS™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aluminium Gehäuse, RAL9016 - Verkehrsweiß.</w:t>
      </w:r>
    </w:p>
    <w:p>
      <w:pPr>
        <w:numPr>
          <w:ilvl w:val="0"/>
          <w:numId w:val="3"/>
        </w:numPr>
      </w:pPr>
      <w:r>
        <w:rPr/>
        <w:t xml:space="preserve">IP-Schutzart: IP20.</w:t>
      </w:r>
    </w:p>
    <w:p>
      <w:pPr>
        <w:numPr>
          <w:ilvl w:val="0"/>
          <w:numId w:val="3"/>
        </w:numPr>
      </w:pPr>
      <w:r>
        <w:rPr/>
        <w:t xml:space="preserve">IK-Schutzart: IK06.</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C.</w:t>
      </w:r>
    </w:p>
    <w:p>
      <w:pPr>
        <w:numPr>
          <w:ilvl w:val="0"/>
          <w:numId w:val="3"/>
        </w:numPr>
      </w:pPr>
      <w:r>
        <w:rPr/>
        <w:t xml:space="preserve">Glühdrahttest: 850°C.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40A8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2025-03-13T10:16:49+01:00</dcterms:created>
  <dcterms:modified xsi:type="dcterms:W3CDTF">2025-03-13T10:16:49+01:00</dcterms:modified>
</cp:coreProperties>
</file>

<file path=docProps/custom.xml><?xml version="1.0" encoding="utf-8"?>
<Properties xmlns="http://schemas.openxmlformats.org/officeDocument/2006/custom-properties" xmlns:vt="http://schemas.openxmlformats.org/officeDocument/2006/docPropsVTypes"/>
</file>