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asymmetrisch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78 mm x 31 mm.</w:t>
      </w:r>
    </w:p>
    <w:p>
      <w:pPr>
        <w:numPr>
          <w:ilvl w:val="0"/>
          <w:numId w:val="3"/>
        </w:numPr>
      </w:pPr>
      <w:r>
        <w:rPr/>
        <w:t xml:space="preserve">lijn module/segment</w:t>
      </w:r>
    </w:p>
    <w:p>
      <w:pPr>
        <w:numPr>
          <w:ilvl w:val="0"/>
          <w:numId w:val="3"/>
        </w:numPr>
      </w:pPr>
      <w:r>
        <w:rPr/>
        <w:t xml:space="preserve">Lichtstroom: 11000 lm, Specifieke lichtstroom: 151 lm/W.</w:t>
      </w:r>
    </w:p>
    <w:p>
      <w:pPr>
        <w:numPr>
          <w:ilvl w:val="0"/>
          <w:numId w:val="3"/>
        </w:numPr>
      </w:pPr>
      <w:r>
        <w:rPr/>
        <w:t xml:space="preserve">Opgenomen vermogen: 73.0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5FC4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2025-03-01T19:58:51+01:00</dcterms:created>
  <dcterms:modified xsi:type="dcterms:W3CDTF">2025-03-01T19:58:51+01:00</dcterms:modified>
</cp:coreProperties>
</file>

<file path=docProps/custom.xml><?xml version="1.0" encoding="utf-8"?>
<Properties xmlns="http://schemas.openxmlformats.org/officeDocument/2006/custom-properties" xmlns:vt="http://schemas.openxmlformats.org/officeDocument/2006/docPropsVTypes"/>
</file>