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E5B-S724-2A-840-180D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luminaire, with surge protection (LN/PE) 2kV/4kV</w:t>
      </w:r>
    </w:p>
    <w:p>
      <w:pPr>
        <w:numPr>
          <w:ilvl w:val="0"/>
          <w:numId w:val="3"/>
        </w:numPr>
      </w:pPr>
      <w:r>
        <w:rPr/>
        <w:t xml:space="preserve">Multilens optics, acrylic (PMMA), wide-angle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coated sheet steel. Tool-free mounting of module on base. Suitable for retrofit on ETAP E3/E5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1152 mm x 126 mm x 31 mm.</w:t>
      </w:r>
    </w:p>
    <w:p>
      <w:pPr>
        <w:numPr>
          <w:ilvl w:val="0"/>
          <w:numId w:val="3"/>
        </w:numPr>
      </w:pPr>
      <w:r>
        <w:rPr/>
        <w:t xml:space="preserve">Luminous flux: 18000 lm, Luminous efficacy: 144 lm/W.</w:t>
      </w:r>
    </w:p>
    <w:p>
      <w:pPr>
        <w:numPr>
          <w:ilvl w:val="0"/>
          <w:numId w:val="3"/>
        </w:numPr>
      </w:pPr>
      <w:r>
        <w:rPr/>
        <w:t xml:space="preserve">Power: 125.0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93%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DF0C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2025-04-28T18:30:39+02:00</dcterms:created>
  <dcterms:modified xsi:type="dcterms:W3CDTF">2025-04-28T18:30:39+02:00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