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1518 mm x 60 mm x 100 mm.</w:t>
      </w:r>
    </w:p>
    <w:p>
      <w:pPr>
        <w:numPr>
          <w:ilvl w:val="0"/>
          <w:numId w:val="3"/>
        </w:numPr>
      </w:pPr>
      <w:r>
        <w:rPr/>
        <w:t xml:space="preserve">Lichtstroom: 3300 lm, Specifieke lichtstroom: 127 lm/W.</w:t>
      </w:r>
    </w:p>
    <w:p>
      <w:pPr>
        <w:numPr>
          <w:ilvl w:val="0"/>
          <w:numId w:val="3"/>
        </w:numPr>
      </w:pPr>
      <w:r>
        <w:rPr/>
        <w:t xml:space="preserve">Opgenomen vermogen: 26.0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99% van zijn initiële lichtstroom (Tq = 25°C).</w:t>
      </w:r>
    </w:p>
    <w:p>
      <w:pPr>
        <w:numPr>
          <w:ilvl w:val="0"/>
          <w:numId w:val="3"/>
        </w:numPr>
      </w:pPr>
      <w:r>
        <w:rPr/>
        <w:t xml:space="preserve">Gecorreleerde kleurtemperatuur: 4000 K</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D9D1E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2023-04-01T23:20:04+02:00</dcterms:created>
  <dcterms:modified xsi:type="dcterms:W3CDTF">2023-04-01T23:20:04+02:00</dcterms:modified>
</cp:coreProperties>
</file>

<file path=docProps/custom.xml><?xml version="1.0" encoding="utf-8"?>
<Properties xmlns="http://schemas.openxmlformats.org/officeDocument/2006/custom-properties" xmlns:vt="http://schemas.openxmlformats.org/officeDocument/2006/docPropsVTypes"/>
</file>