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1640 mm x 56 mm x 80 mm.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D2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