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E7220/LED2N128200D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Lichtlijnen met maximale efficiëntie en comfort (LED+LENS).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breedstralend lichtverdeling.</w:t>
      </w:r>
    </w:p>
    <w:p>
      <w:pPr>
        <w:numPr>
          <w:ilvl w:val="0"/>
          <w:numId w:val="3"/>
        </w:numPr>
      </w:pPr>
      <w:r>
        <w:rPr/>
        <w:t xml:space="preserve">Afmetingen: 2070 mm x 90 mm x 88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20100 lm, Specifieke lichtstroom: 158 lm/W.</w:t>
      </w:r>
    </w:p>
    <w:p>
      <w:pPr>
        <w:numPr>
          <w:ilvl w:val="0"/>
          <w:numId w:val="3"/>
        </w:numPr>
      </w:pPr>
      <w:r>
        <w:rPr/>
        <w:t xml:space="preserve">Opgenomen vermogen: 127.0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Geanodiseerd aluminium behuizing, geanodiseerd aluminium.</w:t>
      </w:r>
    </w:p>
    <w:p>
      <w:pPr>
        <w:numPr>
          <w:ilvl w:val="0"/>
          <w:numId w:val="3"/>
        </w:numPr>
      </w:pPr>
      <w:r>
        <w:rPr/>
        <w:t xml:space="preserve">IP-graad: IP40.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E7H111, E7H121, E7H131, E7H161,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98A80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2023-04-01T23:50:21+02:00</dcterms:created>
  <dcterms:modified xsi:type="dcterms:W3CDTF">2023-04-01T23:50:21+02:00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