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2005 mm x 90 mm x 65 mm.</w:t>
      </w:r>
    </w:p>
    <w:p>
      <w:pPr>
        <w:numPr>
          <w:ilvl w:val="0"/>
          <w:numId w:val="3"/>
        </w:numPr>
      </w:pPr>
      <w:r>
        <w:rPr/>
        <w:t xml:space="preserve">Linie Modul/Segment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20000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125.0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B0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2025-04-28T18:31:35+02:00</dcterms:created>
  <dcterms:modified xsi:type="dcterms:W3CDTF">2025-04-28T18:31:35+02:00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