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E806/2NLD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mit dreieckigem Profil.</w:t>
      </w:r>
    </w:p>
    <w:p>
      <w:pPr>
        <w:numPr>
          <w:ilvl w:val="0"/>
          <w:numId w:val="3"/>
        </w:numPr>
      </w:pPr>
      <w:r>
        <w:rPr/>
        <w:t xml:space="preserve">Multilens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Glatte dreieckige Form ohne hervorstehende Gehäuseteile oder Kühlrippen, minimiert die Staubansammlung und ermöglicht eine einfache Reinigung. Geeignet für den Einsatz in lebensmittelverarbeitenden Unternehmen, mit HACCP-Konformitätserklärung., Optional erhältlich mit Durchgangsverdrahtung 5 x 2,5 mm² oder mit zwei IP65-Verschraubungen auf einer Seite.</w:t>
      </w:r>
    </w:p>
    <w:p>
      <w:pPr>
        <w:numPr>
          <w:ilvl w:val="0"/>
          <w:numId w:val="3"/>
        </w:numPr>
      </w:pPr>
      <w:r>
        <w:rPr/>
        <w:t xml:space="preserve">Abmessungen: 685 mm x 180 mm x 165 mm.</w:t>
      </w:r>
    </w:p>
    <w:p>
      <w:pPr>
        <w:numPr>
          <w:ilvl w:val="0"/>
          <w:numId w:val="3"/>
        </w:numPr>
      </w:pPr>
      <w:r>
        <w:rPr/>
        <w:t xml:space="preserve">Lichtstrom: 10150 lm, Spezifischer Lichtstrom: 168 lm/W.</w:t>
      </w:r>
    </w:p>
    <w:p>
      <w:pPr>
        <w:numPr>
          <w:ilvl w:val="0"/>
          <w:numId w:val="3"/>
        </w:numPr>
      </w:pPr>
      <w:r>
        <w:rPr/>
        <w:t xml:space="preserve">Anschlussleistung: 60.4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92%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Multilens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8657B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2023-08-23T08:22:54+02:00</dcterms:created>
  <dcterms:modified xsi:type="dcterms:W3CDTF">2023-08-23T08:22:54+02:00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