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E826/3NMD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with triangular design, with surge protection (LN/PE) 2kV/4kV.</w:t>
      </w:r>
    </w:p>
    <w:p>
      <w:pPr>
        <w:numPr>
          <w:ilvl w:val="0"/>
          <w:numId w:val="3"/>
        </w:numPr>
      </w:pPr>
      <w:r>
        <w:rPr/>
        <w:t xml:space="preserve">Multilens optics,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Smooth triangular shape without obstrusions or cooling fins, minimizes dust accumulation and allows for easy cleaning. Suitable for use in food-processing companies, with HACCP declaration of conformity. Optionally available with throughwiring 5 x 2.5 mm2, with IP65 wieland connectors or with two cable glands at the same end for looping-in.</w:t>
      </w:r>
    </w:p>
    <w:p>
      <w:pPr>
        <w:numPr>
          <w:ilvl w:val="0"/>
          <w:numId w:val="3"/>
        </w:numPr>
      </w:pPr>
      <w:r>
        <w:rPr/>
        <w:t xml:space="preserve">Dimensions: 1005 mm x 180 mm x 165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Luminous flux: 18000 lm, Luminous efficacy: 180 lm/W.</w:t>
      </w:r>
    </w:p>
    <w:p>
      <w:pPr>
        <w:numPr>
          <w:ilvl w:val="0"/>
          <w:numId w:val="3"/>
        </w:numPr>
      </w:pPr>
      <w:r>
        <w:rPr/>
        <w:t xml:space="preserve">Power: 100.0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91%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IP65.</w:t>
      </w:r>
    </w:p>
    <w:p>
      <w:pPr>
        <w:numPr>
          <w:ilvl w:val="0"/>
          <w:numId w:val="3"/>
        </w:numPr>
      </w:pPr>
      <w:r>
        <w:rPr/>
        <w:t xml:space="preserve">IK protection level: IK08.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Ambient temperature: -40°C - 55°C.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B55F8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2025-04-30T07:56:37+02:00</dcterms:created>
  <dcterms:modified xsi:type="dcterms:W3CDTF">2025-04-30T07:56:37+02:00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