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Lumen output in emergency mode: 45 lm.</w:t>
      </w:r>
    </w:p>
    <w:p>
      <w:pPr>
        <w:numPr>
          <w:ilvl w:val="0"/>
          <w:numId w:val="3"/>
        </w:numPr>
      </w:pPr>
      <w:r>
        <w:rPr/>
        <w:t xml:space="preserve">Power consumption in standby: 1.5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418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2024-03-05T19:31:59+01:00</dcterms:created>
  <dcterms:modified xsi:type="dcterms:W3CDTF">2024-03-05T19:31:59+01:00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