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 DALI-2.</w:t>
      </w:r>
    </w:p>
    <w:p>
      <w:pPr>
        <w:numPr>
          <w:ilvl w:val="0"/>
          <w:numId w:val="3"/>
        </w:numPr>
      </w:pPr>
      <w:r>
        <w:rPr/>
        <w:t xml:space="preserve">Luminaire autonome (contient batterie).</w:t>
      </w:r>
    </w:p>
    <w:p>
      <w:pPr>
        <w:numPr>
          <w:ilvl w:val="0"/>
          <w:numId w:val="3"/>
        </w:numPr>
      </w:pPr>
      <w:r>
        <w:rPr/>
        <w:t xml:space="preserve">Dimensions: 295 mm x 150 mm x 55 mm.</w:t>
      </w:r>
    </w:p>
    <w:p>
      <w:pPr>
        <w:numPr>
          <w:ilvl w:val="0"/>
          <w:numId w:val="3"/>
        </w:numPr>
      </w:pPr>
      <w:r>
        <w:rPr/>
        <w:t xml:space="preserve">Lumen en état de secours: 320 lm.</w:t>
      </w:r>
    </w:p>
    <w:p>
      <w:pPr>
        <w:numPr>
          <w:ilvl w:val="0"/>
          <w:numId w:val="3"/>
        </w:numPr>
      </w:pPr>
      <w:r>
        <w:rPr/>
        <w:t xml:space="preserve">Consommation de courant: 3.2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01EC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2025-03-01T20:10:25+01:00</dcterms:created>
  <dcterms:modified xsi:type="dcterms:W3CDTF">2025-03-01T20:10:25+01:00</dcterms:modified>
</cp:coreProperties>
</file>

<file path=docProps/custom.xml><?xml version="1.0" encoding="utf-8"?>
<Properties xmlns="http://schemas.openxmlformats.org/officeDocument/2006/custom-properties" xmlns:vt="http://schemas.openxmlformats.org/officeDocument/2006/docPropsVTypes"/>
</file>