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K1R14/1-230L3C3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For central supply.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w:t>
      </w:r>
    </w:p>
    <w:p>
      <w:pPr>
        <w:numPr>
          <w:ilvl w:val="0"/>
          <w:numId w:val="3"/>
        </w:numPr>
      </w:pPr>
      <w:r>
        <w:rPr/>
        <w:t xml:space="preserve">Lumen output in emergency mode: 250 lm.</w:t>
      </w:r>
    </w:p>
    <w:p>
      <w:pPr>
        <w:numPr>
          <w:ilvl w:val="0"/>
          <w:numId w:val="3"/>
        </w:numPr>
      </w:pPr>
      <w:r>
        <w:rPr/>
        <w:t xml:space="preserve">Power consumption in standby: 6.8 W.</w:t>
      </w:r>
    </w:p>
    <w:p>
      <w:pPr>
        <w:numPr>
          <w:ilvl w:val="0"/>
          <w:numId w:val="3"/>
        </w:numPr>
      </w:pPr>
      <w:r>
        <w:rPr/>
        <w:t xml:space="preserve">Voltage: 220-230V.</w:t>
      </w:r>
    </w:p>
    <w:p>
      <w:pPr>
        <w:numPr>
          <w:ilvl w:val="0"/>
          <w:numId w:val="3"/>
        </w:numPr>
      </w:pPr>
      <w:r>
        <w:rPr/>
        <w:t xml:space="preserve">Contains addressable MSÜ3 communication module, for use with a central battery system.</w:t>
      </w:r>
    </w:p>
    <w:p>
      <w:pPr>
        <w:numPr>
          <w:ilvl w:val="0"/>
          <w:numId w:val="3"/>
        </w:numPr>
      </w:pPr>
      <w:r>
        <w:rPr/>
        <w:t xml:space="preserve">Maintained mode of operation.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-10°C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6D05B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2024-01-05T15:23:29+01:00</dcterms:created>
  <dcterms:modified xsi:type="dcterms:W3CDTF">2024-01-05T15:23:29+01:00</dcterms:modified>
</cp:coreProperties>
</file>

<file path=docProps/custom.xml><?xml version="1.0" encoding="utf-8"?>
<Properties xmlns="http://schemas.openxmlformats.org/officeDocument/2006/custom-properties" xmlns:vt="http://schemas.openxmlformats.org/officeDocument/2006/docPropsVTypes"/>
</file>