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K1R14/1-230S20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voor enkel- en dubbelzijdige signalering. Opbouw.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315 mm x 33 mm x 219 mm.</w:t>
      </w:r>
    </w:p>
    <w:p>
      <w:pPr>
        <w:numPr>
          <w:ilvl w:val="0"/>
          <w:numId w:val="3"/>
        </w:numPr>
      </w:pPr>
      <w:r>
        <w:rPr/>
        <w:t xml:space="preserve">Schroefloze opening, automatische elektrische aansluiting, schroefloze aansluitklemmen (tot 2.5 mm²), geschikt voor plafond- en wandmontage, optionele accessoires voor inbouw- of gependelde montage.</w:t>
      </w:r>
    </w:p>
    <w:p>
      <w:pPr>
        <w:numPr>
          <w:ilvl w:val="0"/>
          <w:numId w:val="3"/>
        </w:numPr>
      </w:pPr>
      <w:r>
        <w:rPr/>
        <w:t xml:space="preserve">Lichtopbrengst in noodwerking: 90 lm.</w:t>
      </w:r>
    </w:p>
    <w:p>
      <w:pPr>
        <w:numPr>
          <w:ilvl w:val="0"/>
          <w:numId w:val="3"/>
        </w:numPr>
      </w:pPr>
      <w:r>
        <w:rPr/>
        <w:t xml:space="preserve">Opgenomen vermogen: 2.8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29 m.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D1DE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2025-04-17T09:01:27+02:00</dcterms:created>
  <dcterms:modified xsi:type="dcterms:W3CDTF">2025-04-17T09:01:27+02:00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