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</w:t>
      </w:r>
    </w:p>
    <w:p>
      <w:pPr>
        <w:numPr>
          <w:ilvl w:val="0"/>
          <w:numId w:val="3"/>
        </w:numPr>
      </w:pPr>
      <w:r>
        <w:rPr/>
        <w:t xml:space="preserve">Lumen nödläge: 90 lm.</w:t>
      </w:r>
    </w:p>
    <w:p>
      <w:pPr>
        <w:numPr>
          <w:ilvl w:val="0"/>
          <w:numId w:val="3"/>
        </w:numPr>
      </w:pPr>
      <w:r>
        <w:rPr/>
        <w:t xml:space="preserve">Energiförbrukning: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29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1035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2024-01-05T15:22:26+01:00</dcterms:created>
  <dcterms:modified xsi:type="dcterms:W3CDTF">2024-01-05T15:22:26+01:00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