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K1R163/1</w:t>
      </w:r>
    </w:p>
    <w:p/>
    <w:p>
      <w:pPr/>
      <w:r>
        <w:pict>
          <v:shape type="#_x0000_t75" style="width:250pt; height:229.2020373514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with comfortable diffuse lighting. Surface mounted.</w:t>
      </w:r>
    </w:p>
    <w:p>
      <w:pPr>
        <w:numPr>
          <w:ilvl w:val="0"/>
          <w:numId w:val="3"/>
        </w:numPr>
      </w:pPr>
      <w:r>
        <w:rPr/>
        <w:t xml:space="preserve">Autonomous luminaire (contains battery).</w:t>
      </w:r>
    </w:p>
    <w:p>
      <w:pPr>
        <w:numPr>
          <w:ilvl w:val="0"/>
          <w:numId w:val="3"/>
        </w:numPr>
      </w:pPr>
      <w:r>
        <w:rPr/>
        <w:t xml:space="preserve">Dimensions: 315 mm x 33 mm x 219 mm.</w:t>
      </w:r>
    </w:p>
    <w:p>
      <w:pPr>
        <w:numPr>
          <w:ilvl w:val="0"/>
          <w:numId w:val="3"/>
        </w:numPr>
      </w:pPr>
      <w:r>
        <w:rPr/>
        <w:t xml:space="preserve">Diffusor plate light source for comfortable illumination. Polycarbonate housing, screwless opening, automatic electrical connection, screwless wire terminals (up to 2.5 mm²), suited for ceiling and wall mounting, optional accessories for recessed or suspended mounting.</w:t>
      </w:r>
    </w:p>
    <w:p>
      <w:pPr>
        <w:numPr>
          <w:ilvl w:val="0"/>
          <w:numId w:val="3"/>
        </w:numPr>
      </w:pPr>
      <w:r>
        <w:rPr/>
        <w:t xml:space="preserve">Lumen output in emergency mode: 200 lm.</w:t>
      </w:r>
    </w:p>
    <w:p>
      <w:pPr>
        <w:numPr>
          <w:ilvl w:val="0"/>
          <w:numId w:val="3"/>
        </w:numPr>
      </w:pPr>
      <w:r>
        <w:rPr/>
        <w:t xml:space="preserve">Power consumption in standby: 0.8 W.</w:t>
      </w:r>
    </w:p>
    <w:p>
      <w:pPr>
        <w:numPr>
          <w:ilvl w:val="0"/>
          <w:numId w:val="3"/>
        </w:numPr>
      </w:pPr>
      <w:r>
        <w:rPr/>
        <w:t xml:space="preserve">Voltage: 220-230V.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8DD35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2025-04-17T08:55:38+02:00</dcterms:created>
  <dcterms:modified xsi:type="dcterms:W3CDTF">2025-04-17T08:55:38+02:00</dcterms:modified>
</cp:coreProperties>
</file>

<file path=docProps/custom.xml><?xml version="1.0" encoding="utf-8"?>
<Properties xmlns="http://schemas.openxmlformats.org/officeDocument/2006/custom-properties" xmlns:vt="http://schemas.openxmlformats.org/officeDocument/2006/docPropsVTypes"/>
</file>