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560 lm.</w:t>
      </w:r>
    </w:p>
    <w:p>
      <w:pPr>
        <w:numPr>
          <w:ilvl w:val="0"/>
          <w:numId w:val="3"/>
        </w:numPr>
      </w:pPr>
      <w:r>
        <w:rPr/>
        <w:t xml:space="preserve">Power consumption in standby: 7.1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12.2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10.8 m. At a mounting height of 2.8 m, the illumination on the floor is 1 lux with an interdistance ("b") of 9.6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CEF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2025-04-17T09:04:47+02:00</dcterms:created>
  <dcterms:modified xsi:type="dcterms:W3CDTF">2025-04-17T09:04:47+02:00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