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IP65 Nödbelysning för belysning av utrymningsvägar. Ytmontage.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359 mm x 180 mm x 100 mm.</w:t>
      </w:r>
    </w:p>
    <w:p>
      <w:pPr>
        <w:numPr>
          <w:ilvl w:val="0"/>
          <w:numId w:val="3"/>
        </w:numPr>
      </w:pPr>
      <w:r>
        <w:rPr/>
        <w:t xml:space="preserve">Montage med två fästen i rostfritt stål. Automatisk anslutning (upp till 2.5 mm²), möjlighet för överkoppling. Tillbehör för infällt montage</w:t>
      </w:r>
    </w:p>
    <w:p>
      <w:pPr>
        <w:numPr>
          <w:ilvl w:val="0"/>
          <w:numId w:val="3"/>
        </w:numPr>
      </w:pPr>
      <w:r>
        <w:rPr/>
        <w:t xml:space="preserve">Linjär ljusdistribution optimerad för att ge 1 lux längs utrymningsvägen.</w:t>
      </w:r>
    </w:p>
    <w:p>
      <w:pPr>
        <w:numPr>
          <w:ilvl w:val="0"/>
          <w:numId w:val="3"/>
        </w:numPr>
      </w:pPr>
      <w:r>
        <w:rPr/>
        <w:t xml:space="preserve">Lumen nödläge: 275 lm.</w:t>
      </w:r>
    </w:p>
    <w:p>
      <w:pPr>
        <w:numPr>
          <w:ilvl w:val="0"/>
          <w:numId w:val="3"/>
        </w:numPr>
      </w:pPr>
      <w:r>
        <w:rPr/>
        <w:t xml:space="preserve">Energiförbrukning: 0.9 W.</w:t>
      </w:r>
    </w:p>
    <w:p>
      <w:pPr>
        <w:numPr>
          <w:ilvl w:val="0"/>
          <w:numId w:val="3"/>
        </w:numPr>
      </w:pPr>
      <w:r>
        <w:rPr/>
        <w:t xml:space="preserve">Avstånd utrymningsvägar: Vid en installationshöjd på 2.8 m får man 1 lux på golvnivån med ett c/c-avstånd (“b”) på 20.5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Varaktighet: 60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1,1Ah.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RAL9018 - papyrus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IK10.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6E864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2024-01-05T15:28:50+01:00</dcterms:created>
  <dcterms:modified xsi:type="dcterms:W3CDTF">2024-01-05T15:28:50+01:00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