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K235/3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Noodverlichtingsarmatuur voor enkelzijdige signalering. Wandmontage.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359 mm x 180 mm x 100 mm.</w:t>
      </w:r>
    </w:p>
    <w:p>
      <w:pPr>
        <w:numPr>
          <w:ilvl w:val="0"/>
          <w:numId w:val="3"/>
        </w:numPr>
      </w:pPr>
      <w:r>
        <w:rPr/>
        <w:t xml:space="preserve">Gemonteerd op twee roestvrijstalen klemmen, automatische elektrische aansluiting, schroefloze aansluitklemmen (tot 2.5 mm²), inclusief kabelwartel, doorvoerbedrading mogelijk, optionele accessoires voor inbouwmontage.</w:t>
      </w:r>
    </w:p>
    <w:p>
      <w:pPr>
        <w:numPr>
          <w:ilvl w:val="0"/>
          <w:numId w:val="3"/>
        </w:numPr>
      </w:pPr>
      <w:r>
        <w:rPr/>
        <w:t xml:space="preserve">Lichtopbrengst in noodwerking: 130 lm.</w:t>
      </w:r>
    </w:p>
    <w:p>
      <w:pPr>
        <w:numPr>
          <w:ilvl w:val="0"/>
          <w:numId w:val="3"/>
        </w:numPr>
      </w:pPr>
      <w:r>
        <w:rPr/>
        <w:t xml:space="preserve">Opgenomen vermogen: 1.8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De herkenningsafstand van het pictogram is 26 m.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Verbinding via draadloze 868 MHz 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IK-graad: IK10.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C1572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2025-04-17T09:07:33+02:00</dcterms:created>
  <dcterms:modified xsi:type="dcterms:W3CDTF">2025-04-17T09:07:33+02:00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