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K28/2-230S20-1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nödbelysning för sista utgångslampan. Ytmontage</w:t>
      </w:r>
    </w:p>
    <w:p>
      <w:pPr>
        <w:numPr>
          <w:ilvl w:val="0"/>
          <w:numId w:val="3"/>
        </w:numPr>
      </w:pPr>
      <w:r>
        <w:rPr/>
        <w:t xml:space="preserve">Central strömtillförsel.</w:t>
      </w:r>
    </w:p>
    <w:p>
      <w:pPr>
        <w:numPr>
          <w:ilvl w:val="0"/>
          <w:numId w:val="3"/>
        </w:numPr>
      </w:pPr>
      <w:r>
        <w:rPr/>
        <w:t xml:space="preserve">Dimensioner: 359 mm x 180 mm x 100 mm.</w:t>
      </w:r>
    </w:p>
    <w:p>
      <w:pPr>
        <w:numPr>
          <w:ilvl w:val="0"/>
          <w:numId w:val="3"/>
        </w:numPr>
      </w:pPr>
      <w:r>
        <w:rPr/>
        <w:t xml:space="preserve">Montage med två fästen i rostfritt stål. Automatisk anslutning (upp till 2.5 mm²), möjlighet för överkoppling. Tillbehör för infällt montage Med batterivärmare, tillåten omgivningstemperatur -20 ° C till + 35 ° C.</w:t>
      </w:r>
    </w:p>
    <w:p>
      <w:pPr>
        <w:numPr>
          <w:ilvl w:val="0"/>
          <w:numId w:val="3"/>
        </w:numPr>
      </w:pPr>
      <w:r>
        <w:rPr/>
        <w:t xml:space="preserve">Två LED riktade nedåt för 1 lux. Dagsljussensor slår av ljuset i dagsljus.</w:t>
      </w:r>
    </w:p>
    <w:p>
      <w:pPr>
        <w:numPr>
          <w:ilvl w:val="0"/>
          <w:numId w:val="3"/>
        </w:numPr>
      </w:pPr>
      <w:r>
        <w:rPr/>
        <w:t xml:space="preserve">Lumen nödläge: 65 lm.</w:t>
      </w:r>
    </w:p>
    <w:p>
      <w:pPr>
        <w:numPr>
          <w:ilvl w:val="0"/>
          <w:numId w:val="3"/>
        </w:numPr>
      </w:pPr>
      <w:r>
        <w:rPr/>
        <w:t xml:space="preserve">Energiförbrukning: 2.0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ESM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RAL9018 - papyrus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IK10.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609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2025-04-17T09:05:22+02:00</dcterms:created>
  <dcterms:modified xsi:type="dcterms:W3CDTF">2025-04-17T09:05:22+02:00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