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K282/2S2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pour éclairage de sécurité pour éclairage de sortie finale.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 Avec chauffage pour batterie, température ambiante autorisée de -20 ° C à + 35 ° C.</w:t>
      </w:r>
    </w:p>
    <w:p>
      <w:pPr>
        <w:numPr>
          <w:ilvl w:val="0"/>
          <w:numId w:val="3"/>
        </w:numPr>
      </w:pPr>
      <w:r>
        <w:rPr/>
        <w:t xml:space="preserve">Deux leds orientées vers le sol, pour 1 lux. Le capteur de lumière du jour éteint le luminaire permanent en journée.</w:t>
      </w:r>
    </w:p>
    <w:p>
      <w:pPr>
        <w:numPr>
          <w:ilvl w:val="0"/>
          <w:numId w:val="3"/>
        </w:numPr>
      </w:pPr>
      <w:r>
        <w:rPr/>
        <w:t xml:space="preserve">Lumen en état de secours: 65 lm.</w:t>
      </w:r>
    </w:p>
    <w:p>
      <w:pPr>
        <w:numPr>
          <w:ilvl w:val="0"/>
          <w:numId w:val="3"/>
        </w:numPr>
      </w:pPr>
      <w:r>
        <w:rPr/>
        <w:t xml:space="preserve">Consommation de courant: 2.0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F0E3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2025-05-27T11:10:09+02:00</dcterms:created>
  <dcterms:modified xsi:type="dcterms:W3CDTF">2025-05-27T11:10:09+02:00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