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K3M12</w:t>
      </w:r>
    </w:p>
    <w:p/>
    <w:p>
      <w:pPr/>
      <w:r>
        <w:pict>
          <v:shape type="#_x0000_t75" style="width:250pt; height:170.833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Module de rénovation à led pour éclairage de secours ETAP K3 fluo</w:t>
      </w:r>
    </w:p>
    <w:p>
      <w:pPr>
        <w:numPr>
          <w:ilvl w:val="0"/>
          <w:numId w:val="3"/>
        </w:numPr>
      </w:pPr>
      <w:r>
        <w:rPr/>
        <w:t xml:space="preserve">Luminaire autonome (contient batterie).</w:t>
      </w:r>
    </w:p>
    <w:p>
      <w:pPr>
        <w:numPr>
          <w:ilvl w:val="0"/>
          <w:numId w:val="3"/>
        </w:numPr>
      </w:pPr>
      <w:r>
        <w:rPr/>
        <w:t xml:space="preserve">Dimensions: .</w:t>
      </w:r>
    </w:p>
    <w:p>
      <w:pPr>
        <w:numPr>
          <w:ilvl w:val="0"/>
          <w:numId w:val="3"/>
        </w:numPr>
      </w:pPr>
      <w:r>
        <w:rPr/>
        <w:t xml:space="preserve">Le remplacement plug-and-play et sans vis de l'intérieur. Boîtier extérieur et câblage est conservé tel quel.</w:t>
      </w:r>
    </w:p>
    <w:p>
      <w:pPr>
        <w:numPr>
          <w:ilvl w:val="0"/>
          <w:numId w:val="3"/>
        </w:numPr>
      </w:pPr>
      <w:r>
        <w:rPr/>
        <w:t xml:space="preserve">Lumen en état de secours: 640 lm.</w:t>
      </w:r>
    </w:p>
    <w:p>
      <w:pPr>
        <w:numPr>
          <w:ilvl w:val="0"/>
          <w:numId w:val="3"/>
        </w:numPr>
      </w:pPr>
      <w:r>
        <w:rPr/>
        <w:t xml:space="preserve">Consommation de courant: 0.9 W.</w:t>
      </w:r>
    </w:p>
    <w:p>
      <w:pPr>
        <w:numPr>
          <w:ilvl w:val="0"/>
          <w:numId w:val="3"/>
        </w:numPr>
      </w:pPr>
      <w:r>
        <w:rPr/>
        <w:t xml:space="preserve">Tension: 220-230V.</w:t>
      </w:r>
    </w:p>
    <w:p>
      <w:pPr>
        <w:numPr>
          <w:ilvl w:val="0"/>
          <w:numId w:val="3"/>
        </w:numPr>
      </w:pPr>
      <w:r>
        <w:rPr/>
        <w:t xml:space="preserve">Autonomie: 60 minutes. Le luminaire contient les données de la lampe, la date et le type de la batterie, conformément à la norme EN 60598-2.22.</w:t>
      </w:r>
    </w:p>
    <w:p>
      <w:pPr>
        <w:numPr>
          <w:ilvl w:val="0"/>
          <w:numId w:val="3"/>
        </w:numPr>
      </w:pPr>
      <w:r>
        <w:rPr/>
        <w:t xml:space="preserve">Batterie: 4 x NiMh 1,2V 2,2Ah.</w:t>
      </w:r>
    </w:p>
    <w:p>
      <w:pPr>
        <w:numPr>
          <w:ilvl w:val="0"/>
          <w:numId w:val="3"/>
        </w:numPr>
      </w:pPr>
      <w:r>
        <w:rPr/>
        <w:t xml:space="preserve">Test de fonctionnement automatique toutes les semaines, test d’autonomie toutes les 13 semaines, selon EN 50172 et EN 62034.</w:t>
      </w:r>
    </w:p>
    <w:p>
      <w:pPr>
        <w:numPr>
          <w:ilvl w:val="0"/>
          <w:numId w:val="3"/>
        </w:numPr>
      </w:pPr>
      <w:r>
        <w:rPr/>
        <w:t xml:space="preserve">Mode permanent / non permanent sélectionnable, préréglé pour les applications les plus courantes.</w:t>
      </w:r>
    </w:p>
    <w:p>
      <w:pPr>
        <w:numPr>
          <w:ilvl w:val="0"/>
          <w:numId w:val="3"/>
        </w:numPr>
      </w:pPr>
      <w:r>
        <w:rPr/>
        <w:t xml:space="preserve">Classe d'électrique: classe I.</w:t>
      </w:r>
    </w:p>
    <w:p>
      <w:pPr>
        <w:numPr>
          <w:ilvl w:val="0"/>
          <w:numId w:val="3"/>
        </w:numPr>
      </w:pPr>
      <w:r>
        <w:rPr/>
        <w:t xml:space="preserve">Sécurité photobiologique EN 62471: RISK GROUP 0 UNLIMITED.</w:t>
      </w:r>
    </w:p>
    <w:p>
      <w:pPr>
        <w:numPr>
          <w:ilvl w:val="0"/>
          <w:numId w:val="3"/>
        </w:numPr>
      </w:pPr>
      <w:r>
        <w:rPr/>
        <w:t xml:space="preserve">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5 ans sur luminaire, source de lumière, driver et batterie</w:t>
      </w:r>
    </w:p>
    <w:p>
      <w:pPr>
        <w:numPr>
          <w:ilvl w:val="0"/>
          <w:numId w:val="3"/>
        </w:numPr>
      </w:pPr>
      <w:r>
        <w:rPr/>
        <w:t xml:space="preserve">Certifications: CE.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1BEEA37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2023-08-22T10:15:18+02:00</dcterms:created>
  <dcterms:modified xsi:type="dcterms:W3CDTF">2023-08-22T10:15:18+02:00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