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K3M13S2</w:t>
      </w:r>
    </w:p>
    <w:p/>
    <w:p>
      <w:pPr/>
      <w:r>
        <w:pict>
          <v:shape type="#_x0000_t75" style="width:250pt; height:170.8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Módulo de renovação para led para iluminação de emergência fluo ETAP K3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.</w:t>
      </w:r>
    </w:p>
    <w:p>
      <w:pPr>
        <w:numPr>
          <w:ilvl w:val="0"/>
          <w:numId w:val="3"/>
        </w:numPr>
      </w:pPr>
      <w:r>
        <w:rPr/>
        <w:t xml:space="preserve">Substituição plug-and-play e sem parafusos do interior. Carcaça externa e da fiação são mantidos como estão.</w:t>
      </w:r>
    </w:p>
    <w:p>
      <w:pPr>
        <w:numPr>
          <w:ilvl w:val="0"/>
          <w:numId w:val="3"/>
        </w:numPr>
      </w:pPr>
      <w:r>
        <w:rPr/>
        <w:t xml:space="preserve">Fluxo luminoso em estado de emergência: 530 lm.</w:t>
      </w:r>
    </w:p>
    <w:p>
      <w:pPr>
        <w:numPr>
          <w:ilvl w:val="0"/>
          <w:numId w:val="3"/>
        </w:numPr>
      </w:pPr>
      <w:r>
        <w:rPr/>
        <w:t xml:space="preserve">Potência: 1.0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4Ah.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765D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2025-03-01T20:30:02+01:00</dcterms:created>
  <dcterms:modified xsi:type="dcterms:W3CDTF">2025-03-01T20:30:02+01:00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