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Minimalistic design square emergency luminaire for anti-panic lighting. Recessed mounted.</w:t>
      </w:r>
    </w:p>
    <w:p>
      <w:pPr>
        <w:numPr>
          <w:ilvl w:val="0"/>
          <w:numId w:val="3"/>
        </w:numPr>
      </w:pPr>
      <w:r>
        <w:rPr/>
        <w:t xml:space="preserve">Autonomous luminaire (contains battery).</w:t>
      </w:r>
    </w:p>
    <w:p>
      <w:pPr>
        <w:numPr>
          <w:ilvl w:val="0"/>
          <w:numId w:val="3"/>
        </w:numPr>
      </w:pPr>
      <w:r>
        <w:rPr/>
        <w:t xml:space="preserve">Dimensions: 80 mm x 80 mm x 50 mm.</w:t>
      </w:r>
    </w:p>
    <w:p>
      <w:pPr>
        <w:numPr>
          <w:ilvl w:val="0"/>
          <w:numId w:val="3"/>
        </w:numPr>
      </w:pPr>
      <w:r>
        <w:rPr/>
        <w:t xml:space="preserve">Square light distribution, optimized to avoid dark spots.</w:t>
      </w:r>
    </w:p>
    <w:p>
      <w:pPr>
        <w:numPr>
          <w:ilvl w:val="0"/>
          <w:numId w:val="3"/>
        </w:numPr>
      </w:pPr>
      <w:r>
        <w:rPr/>
        <w:t xml:space="preserve">Lumen output in emergency mode: 210 lm.</w:t>
      </w:r>
    </w:p>
    <w:p>
      <w:pPr>
        <w:numPr>
          <w:ilvl w:val="0"/>
          <w:numId w:val="3"/>
        </w:numPr>
      </w:pPr>
      <w:r>
        <w:rPr/>
        <w:t xml:space="preserve">Power consumption in standby: 0.2 W.</w:t>
      </w:r>
    </w:p>
    <w:p>
      <w:pPr>
        <w:numPr>
          <w:ilvl w:val="0"/>
          <w:numId w:val="3"/>
        </w:numPr>
      </w:pPr>
      <w:r>
        <w:rPr/>
        <w:t xml:space="preserve">Voltage: 220-240V.</w:t>
      </w:r>
    </w:p>
    <w:p>
      <w:pPr>
        <w:numPr>
          <w:ilvl w:val="0"/>
          <w:numId w:val="3"/>
        </w:numPr>
      </w:pPr>
      <w:r>
        <w:rPr/>
        <w:t xml:space="preserve">Autonomy: 60 minutes. The luminaire contains lamp data, battery date and type as required according to EN 60598-2.22.</w:t>
      </w:r>
    </w:p>
    <w:p>
      <w:pPr>
        <w:numPr>
          <w:ilvl w:val="0"/>
          <w:numId w:val="3"/>
        </w:numPr>
      </w:pPr>
      <w:r>
        <w:rPr/>
        <w:t xml:space="preserve">Battery: 1 x LiFePO4 3,2V 1,5Ah.</w:t>
      </w:r>
    </w:p>
    <w:p>
      <w:pPr>
        <w:numPr>
          <w:ilvl w:val="0"/>
          <w:numId w:val="3"/>
        </w:numPr>
      </w:pPr>
      <w:r>
        <w:rPr/>
        <w:t xml:space="preserve">Automatic functional test every week, duration test every 13 weeks, in accordance to EN 50172 and EN 62034.</w:t>
      </w:r>
    </w:p>
    <w:p>
      <w:pPr>
        <w:numPr>
          <w:ilvl w:val="0"/>
          <w:numId w:val="3"/>
        </w:numPr>
      </w:pPr>
      <w:r>
        <w:rPr/>
        <w:t xml:space="preserve">Electrical insulation class: class II.</w:t>
      </w:r>
    </w:p>
    <w:p>
      <w:pPr>
        <w:numPr>
          <w:ilvl w:val="0"/>
          <w:numId w:val="3"/>
        </w:numPr>
      </w:pPr>
      <w:r>
        <w:rPr/>
        <w:t xml:space="preserve">Photobiological safety IEC/TR 62778: RG1.</w:t>
      </w:r>
    </w:p>
    <w:p>
      <w:pPr>
        <w:numPr>
          <w:ilvl w:val="0"/>
          <w:numId w:val="3"/>
        </w:numPr>
      </w:pPr>
      <w:r>
        <w:rPr/>
        <w:t xml:space="preserve">Texture coated aluminum cover, polycarbonate housing, RAL9003 - white / Configurable.</w:t>
      </w:r>
    </w:p>
    <w:p>
      <w:pPr>
        <w:numPr>
          <w:ilvl w:val="0"/>
          <w:numId w:val="3"/>
        </w:numPr>
      </w:pPr>
      <w:r>
        <w:rPr/>
        <w:t xml:space="preserve">IP protection level: IP20.</w:t>
      </w:r>
    </w:p>
    <w:p>
      <w:pPr>
        <w:numPr>
          <w:ilvl w:val="0"/>
          <w:numId w:val="3"/>
        </w:numPr>
      </w:pPr>
      <w:r>
        <w:rPr/>
        <w:t xml:space="preserve">IK protection level: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Glowwire: 850°C.</w:t>
      </w:r>
    </w:p>
    <w:p>
      <w:pPr>
        <w:numPr>
          <w:ilvl w:val="0"/>
          <w:numId w:val="3"/>
        </w:numPr>
      </w:pPr>
      <w:r>
        <w:rPr/>
        <w:t xml:space="preserve">5 years warranty on luminaire, light source, driver and battery (for autonomous luminaires).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The luminaire has been developed and produced according to standard EN60598-1 in a company that is ISO9001 and ISO14001 certified.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5D090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2025-10-21T15:11:27+02:00</dcterms:created>
  <dcterms:modified xsi:type="dcterms:W3CDTF">2025-10-21T15:11:27+02:00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