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redonda para ví­as de evacuación.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Ø 80 mm x 50 mm.</w:t>
      </w:r>
    </w:p>
    <w:p>
      <w:pPr>
        <w:numPr>
          <w:ilvl w:val="0"/>
          <w:numId w:val="3"/>
        </w:numPr>
      </w:pPr>
      <w:r>
        <w:rPr/>
        <w:t xml:space="preserve">Distribución de la luz lineal, adecuado para dar 1 lux en el eje de la vía de evacuación.</w:t>
      </w:r>
    </w:p>
    <w:p>
      <w:pPr>
        <w:numPr>
          <w:ilvl w:val="0"/>
          <w:numId w:val="3"/>
        </w:numPr>
      </w:pPr>
      <w:r>
        <w:rPr/>
        <w:t xml:space="preserve">Lumen emergencia: 200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80D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2025-10-22T14:03:48+02:00</dcterms:created>
  <dcterms:modified xsi:type="dcterms:W3CDTF">2025-10-22T14:03:48+02:00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