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rund Nödbelysning för belysning av utrymningsvägar.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Ø 80 mm x 50 mm.</w:t>
      </w:r>
    </w:p>
    <w:p>
      <w:pPr>
        <w:numPr>
          <w:ilvl w:val="0"/>
          <w:numId w:val="3"/>
        </w:numPr>
      </w:pPr>
      <w:r>
        <w:rPr/>
        <w:t xml:space="preserve">Linjär ljusdistribution optimerad för att ge 1 lux längs utrymningsvägen.</w:t>
      </w:r>
    </w:p>
    <w:p>
      <w:pPr>
        <w:numPr>
          <w:ilvl w:val="0"/>
          <w:numId w:val="3"/>
        </w:numPr>
      </w:pPr>
      <w:r>
        <w:rPr/>
        <w:t xml:space="preserve">Lumen nödläge: 95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180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7AF5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2025-10-22T14:04:03+02:00</dcterms:created>
  <dcterms:modified xsi:type="dcterms:W3CDTF">2025-10-22T14:04:03+02:00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