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K9R01/3N-230S11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noodmodule voor vluchtwegverlichting. Inbouw.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Ø 30 mm x 32 mm.</w:t>
      </w:r>
    </w:p>
    <w:p>
      <w:pPr>
        <w:numPr>
          <w:ilvl w:val="0"/>
          <w:numId w:val="3"/>
        </w:numPr>
      </w:pPr>
      <w:r>
        <w:rPr/>
        <w:t xml:space="preserve">Minimale afmetingen, met geëxtrudeerd aluminium koellichaam en optionele 5 mm afwerkboord, elektronica in afzonderlijke polycarbonaat behuizing met schroefloze opening, automatische elektrische aansluiting, schroefloze aansluitklemmen (tot 2.5 mm²).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210 lm.</w:t>
      </w:r>
    </w:p>
    <w:p>
      <w:pPr>
        <w:numPr>
          <w:ilvl w:val="0"/>
          <w:numId w:val="3"/>
        </w:numPr>
      </w:pPr>
      <w:r>
        <w:rPr/>
        <w:t xml:space="preserve">Opgenomen vermogen: 3.4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DALI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Koellichaam van geëxtrudeerd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F0CE7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2024-01-05T15:56:19+01:00</dcterms:created>
  <dcterms:modified xsi:type="dcterms:W3CDTF">2024-01-05T15:56:19+01:00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