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module de sécurité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Dimensions discrètes, avec dissipateur de chaleur en aluminium extrudé et moulure de 5 mm en option, électronique dans un boîtier séparé en polycarbonate avec ouverture sans vis, connexion électrique automatique, bornes enfichable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3.4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Ailette de refroidissement en aluminium extrudé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44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