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K9R12/3N-230X1C3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Minimalistisches Design Quadratische Leuchte für Sicherheitsbeleuchtung für Antipanik-Beleuchtung. Anbau.</w:t>
      </w:r>
    </w:p>
    <w:p>
      <w:pPr>
        <w:numPr>
          <w:ilvl w:val="0"/>
          <w:numId w:val="3"/>
        </w:numPr>
      </w:pPr>
      <w:r>
        <w:rPr/>
        <w:t xml:space="preserve">Für zentrale Versorgung.</w:t>
      </w:r>
    </w:p>
    <w:p>
      <w:pPr>
        <w:numPr>
          <w:ilvl w:val="0"/>
          <w:numId w:val="3"/>
        </w:numPr>
      </w:pPr>
      <w:r>
        <w:rPr/>
        <w:t xml:space="preserve">Abmessungen: 152 mm x 152 mm x 32 mm.</w:t>
      </w:r>
    </w:p>
    <w:p>
      <w:pPr>
        <w:numPr>
          <w:ilvl w:val="0"/>
          <w:numId w:val="3"/>
        </w:numPr>
      </w:pPr>
      <w:r>
        <w:rPr/>
        <w:t xml:space="preserve">Pulverbeschichteter Zamak Abdeckung mit eingelassener Optik, Polycarbonat-Basis, schraubenloses Öffnen, automatischer elektrischer Kontakt beim Schließen, Anschluss-Steckkontakte (bis zu 2.5mm²), Decken-Montage</w:t>
      </w:r>
    </w:p>
    <w:p>
      <w:pPr>
        <w:numPr>
          <w:ilvl w:val="0"/>
          <w:numId w:val="3"/>
        </w:numPr>
      </w:pPr>
      <w:r>
        <w:rPr/>
        <w:t xml:space="preserve">Quadratische Antipanik-Lichtverteilung, optimiert zur Vermeidung unbeleuchteter Teilflächen.</w:t>
      </w:r>
    </w:p>
    <w:p>
      <w:pPr>
        <w:numPr>
          <w:ilvl w:val="0"/>
          <w:numId w:val="3"/>
        </w:numPr>
      </w:pPr>
      <w:r>
        <w:rPr/>
        <w:t xml:space="preserve">Leuchten-Lichtstrom im Notbetrieb: 300 lm.</w:t>
      </w:r>
    </w:p>
    <w:p>
      <w:pPr>
        <w:numPr>
          <w:ilvl w:val="0"/>
          <w:numId w:val="3"/>
        </w:numPr>
      </w:pPr>
      <w:r>
        <w:rPr/>
        <w:t xml:space="preserve">Anschlussleistung: 4.3 W.</w:t>
      </w:r>
    </w:p>
    <w:p>
      <w:pPr>
        <w:numPr>
          <w:ilvl w:val="0"/>
          <w:numId w:val="3"/>
        </w:numPr>
      </w:pPr>
      <w:r>
        <w:rPr/>
        <w:t xml:space="preserve">Montageabstand (Antipanik Beleuchtung): 12.0 m Zwischenabstand („b“) bei 2.8 m Montagehöhe für 1 lx auf Bodenniveau.  12.0 m Zwischenabstand („b“) bei 2.8 m Montagehöhe für 0.5 lx auf Bodenniveau.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Inklusive adressierbarem MSÜ3-Kommunikationsmodul, geeignet für Mischbetrieb in Zentralbatteriesystem 230V AC/DC.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Pulverbeschichteter zamak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-10°C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B31163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2024-01-05T15:41:34+01:00</dcterms:created>
  <dcterms:modified xsi:type="dcterms:W3CDTF">2024-01-05T15:41:34+01:00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