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K9R216/3X0</w:t>
      </w:r>
    </w:p>
    <w:p/>
    <w:p>
      <w:pPr/>
      <w:r>
        <w:pict>
          <v:shape type="#_x0000_t75" style="width:250pt; height:195.333695062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escape route lighting. DALI-2. Recessed mounted.</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280 lm.</w:t>
      </w:r>
    </w:p>
    <w:p>
      <w:pPr>
        <w:numPr>
          <w:ilvl w:val="0"/>
          <w:numId w:val="3"/>
        </w:numPr>
      </w:pPr>
      <w:r>
        <w:rPr/>
        <w:t xml:space="preserve">Power consumption in standby: 2.0 W.</w:t>
      </w:r>
    </w:p>
    <w:p>
      <w:pPr>
        <w:numPr>
          <w:ilvl w:val="0"/>
          <w:numId w:val="3"/>
        </w:numPr>
      </w:pPr>
      <w:r>
        <w:rPr/>
        <w:t xml:space="preserve">Inderdistance escape route: at a mounting height of 2.8 m, the illumination on the floor is 1 lux with an interdistance ("b") of 20.0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RAL9005 - black.</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473D2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2025-04-17T09:22:30+02:00</dcterms:created>
  <dcterms:modified xsi:type="dcterms:W3CDTF">2025-04-17T09:22:30+02:00</dcterms:modified>
</cp:coreProperties>
</file>

<file path=docProps/custom.xml><?xml version="1.0" encoding="utf-8"?>
<Properties xmlns="http://schemas.openxmlformats.org/officeDocument/2006/custom-properties" xmlns:vt="http://schemas.openxmlformats.org/officeDocument/2006/docPropsVTypes"/>
</file>