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K9R223/3X0</w:t>
      </w:r>
    </w:p>
    <w:p/>
    <w:p>
      <w:pPr/>
      <w:r>
        <w:pict>
          <v:shape type="#_x0000_t75" style="width:250pt; height:195.3336950624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round emergency luminaire for anti-panic lighting. Recessed mounted.</w:t>
      </w:r>
    </w:p>
    <w:p>
      <w:pPr>
        <w:numPr>
          <w:ilvl w:val="0"/>
          <w:numId w:val="3"/>
        </w:numPr>
      </w:pPr>
      <w:r>
        <w:rPr/>
        <w:t xml:space="preserve">Autonomous luminaire (contains battery).</w:t>
      </w:r>
    </w:p>
    <w:p>
      <w:pPr>
        <w:numPr>
          <w:ilvl w:val="0"/>
          <w:numId w:val="3"/>
        </w:numPr>
      </w:pPr>
      <w:r>
        <w:rPr/>
        <w:t xml:space="preserve">Dimensions: Ø 90 mm x 37 mm.</w:t>
      </w:r>
    </w:p>
    <w:p>
      <w:pPr>
        <w:numPr>
          <w:ilvl w:val="0"/>
          <w:numId w:val="3"/>
        </w:numPr>
      </w:pPr>
      <w:r>
        <w:rPr/>
        <w:t xml:space="preserve">Powder coated zamak housing with sunk optics and flush aspect with spring mounting, electronics in separate polycarbonate housing with screwless opening, automatic electrical connection, screwless wire terminals (up to 2.5 mm²).</w:t>
      </w:r>
    </w:p>
    <w:p>
      <w:pPr>
        <w:numPr>
          <w:ilvl w:val="0"/>
          <w:numId w:val="3"/>
        </w:numPr>
      </w:pPr>
      <w:r>
        <w:rPr/>
        <w:t xml:space="preserve">Square light distribution, optimized to avoid dark spots.</w:t>
      </w:r>
    </w:p>
    <w:p>
      <w:pPr>
        <w:numPr>
          <w:ilvl w:val="0"/>
          <w:numId w:val="3"/>
        </w:numPr>
      </w:pPr>
      <w:r>
        <w:rPr/>
        <w:t xml:space="preserve">Lumen output in emergency mode: 300 lm.</w:t>
      </w:r>
    </w:p>
    <w:p>
      <w:pPr>
        <w:numPr>
          <w:ilvl w:val="0"/>
          <w:numId w:val="3"/>
        </w:numPr>
      </w:pPr>
      <w:r>
        <w:rPr/>
        <w:t xml:space="preserve">Interdistance anti-panic: at a mounting height of 2.8 m, the illumination on the floor is 0.5 lux with an interdistance ("b") of 12.0 m. At a mounting height of 2.8 m, the illumination on the floor is 1 lux with an interdistance ("b") of 12.0 m.</w:t>
      </w:r>
    </w:p>
    <w:p>
      <w:pPr>
        <w:numPr>
          <w:ilvl w:val="0"/>
          <w:numId w:val="3"/>
        </w:numPr>
      </w:pPr>
      <w:r>
        <w:rPr/>
        <w:t xml:space="preserve">Voltage: 220-230V.</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8 years.</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Powder coated die-cast zamak housing, RAL9005 - black.</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0EA628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2025-04-17T09:20:47+02:00</dcterms:created>
  <dcterms:modified xsi:type="dcterms:W3CDTF">2025-04-17T09:20:47+02:00</dcterms:modified>
</cp:coreProperties>
</file>

<file path=docProps/custom.xml><?xml version="1.0" encoding="utf-8"?>
<Properties xmlns="http://schemas.openxmlformats.org/officeDocument/2006/custom-properties" xmlns:vt="http://schemas.openxmlformats.org/officeDocument/2006/docPropsVTypes"/>
</file>