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K9R26/3N-230X1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runde Leuchte für hohe Lichtverhältnisse. Einbau.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Ø 90 mm x 37 mm.</w:t>
      </w:r>
    </w:p>
    <w:p>
      <w:pPr>
        <w:numPr>
          <w:ilvl w:val="0"/>
          <w:numId w:val="3"/>
        </w:numPr>
      </w:pPr>
      <w:r>
        <w:rPr/>
        <w:t xml:space="preserve">Konzentrierte Lichtverteilung, optimiert für große Montagehöhen oder Treppenbeleuchtung.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3.9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11.3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9.0 m Zwischenabstand („b“) bei 2.8 m Montagehöhe für 1 lx auf Bodenniveau.  8.0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Geeignet für Zentralbatteriesystem 230 V AC/DC.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/ RISK GROUP 2.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8B508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2025-04-17T09:16:19+02:00</dcterms:created>
  <dcterms:modified xsi:type="dcterms:W3CDTF">2025-04-17T09:16:19+02:00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