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R3111/LEDW445DX1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Ytmonterade och pendlade Shielded Lens-armaturer .</w:t>
      </w:r>
    </w:p>
    <w:p>
      <w:pPr>
        <w:numPr>
          <w:ilvl w:val="0"/>
          <w:numId w:val="3"/>
        </w:numPr>
      </w:pPr>
      <w:r>
        <w:rPr/>
        <w:t xml:space="preserve">Shielded lens optik, polycarbonate (PC) with aluminium thin film, medelbredstrålande ljusfördelning.</w:t>
      </w:r>
    </w:p>
    <w:p>
      <w:pPr>
        <w:numPr>
          <w:ilvl w:val="0"/>
          <w:numId w:val="3"/>
        </w:numPr>
      </w:pPr>
      <w:r>
        <w:rPr/>
        <w:t xml:space="preserve">Armaturhus med en synlig höjd på 20 mm och rundande hörn utan skarvar. Avskärmning med rundade hörn.</w:t>
      </w:r>
    </w:p>
    <w:p>
      <w:pPr>
        <w:numPr>
          <w:ilvl w:val="0"/>
          <w:numId w:val="3"/>
        </w:numPr>
      </w:pPr>
      <w:r>
        <w:rPr/>
        <w:t xml:space="preserve">Dimensioner: 1380 mm x 260 mm x 35 mm.</w:t>
      </w:r>
    </w:p>
    <w:p>
      <w:pPr>
        <w:numPr>
          <w:ilvl w:val="0"/>
          <w:numId w:val="3"/>
        </w:numPr>
      </w:pPr>
      <w:r>
        <w:rPr/>
        <w:t xml:space="preserve">Shielded lens: ljuskällan är dold vid normal beaktningsvinkel av bländskydd, ljusdistributionen skapas av en lins.</w:t>
      </w:r>
    </w:p>
    <w:p>
      <w:pPr>
        <w:numPr>
          <w:ilvl w:val="0"/>
          <w:numId w:val="3"/>
        </w:numPr>
      </w:pPr>
      <w:r>
        <w:rPr/>
        <w:t xml:space="preserve">Ljusflöde: 4200 lm, Specifikt ljusutbyte: 145 lm/W.</w:t>
      </w:r>
    </w:p>
    <w:p>
      <w:pPr>
        <w:numPr>
          <w:ilvl w:val="0"/>
          <w:numId w:val="3"/>
        </w:numPr>
      </w:pPr>
      <w:r>
        <w:rPr/>
        <w:t xml:space="preserve">Energiförbrukning: 29.0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Shielded lens och lins för bländningsfri ljusdistribution med UGR &lt;= 16 och luminanser vid @ 65° 3000 Cd/m² cd/m² enligt SS-EN 12464-1 för mycket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Lackad stålplåt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224B38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2023-10-05T12:14:09+02:00</dcterms:created>
  <dcterms:modified xsi:type="dcterms:W3CDTF">2023-10-05T12:14:09+02:00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