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630 mm x 630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5350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37.0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CAA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