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R730R1/LEDN4870DX1</w:t>
      </w:r>
    </w:p>
    <w:p/>
    <w:p>
      <w:pPr/>
      <w:r>
        <w:pict>
          <v:shape type="#_x0000_t75" style="width:250pt; height:128.385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Surface-mounted LED+LENS luminaire.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very wide-angle light distribution.</w:t>
      </w:r>
    </w:p>
    <w:p>
      <w:pPr>
        <w:numPr>
          <w:ilvl w:val="0"/>
          <w:numId w:val="3"/>
        </w:numPr>
      </w:pPr>
      <w:r>
        <w:rPr/>
        <w:t xml:space="preserve">Housing with a visible height of 15 mm and seamless square corners. Lenses recessed in circular cups.</w:t>
      </w:r>
    </w:p>
    <w:p>
      <w:pPr>
        <w:numPr>
          <w:ilvl w:val="0"/>
          <w:numId w:val="3"/>
        </w:numPr>
      </w:pPr>
      <w:r>
        <w:rPr/>
        <w:t xml:space="preserve">Dimensions: 1920 mm x 150 mm x 50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6750 lm, Luminous efficacy: 141 lm/W.</w:t>
      </w:r>
    </w:p>
    <w:p>
      <w:pPr>
        <w:numPr>
          <w:ilvl w:val="0"/>
          <w:numId w:val="3"/>
        </w:numPr>
      </w:pPr>
      <w:r>
        <w:rPr/>
        <w:t xml:space="preserve">Power: 48.0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21FDC1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2025-04-23T18:31:13+02:00</dcterms:created>
  <dcterms:modified xsi:type="dcterms:W3CDTF">2025-04-23T18:31:13+02:00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