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U23F8/LEDN35D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Armatuur met vlakke diffusor, lage inbouwhoogte.</w:t>
      </w:r>
    </w:p>
    <w:p>
      <w:pPr>
        <w:numPr>
          <w:ilvl w:val="0"/>
          <w:numId w:val="3"/>
        </w:numPr>
      </w:pPr>
      <w:r>
        <w:rPr/>
        <w:t xml:space="preserve">diffusor optiek, opaal acrylaat (PMMA), breedstralend lichtverdeling.</w:t>
      </w:r>
    </w:p>
    <w:p>
      <w:pPr>
        <w:numPr>
          <w:ilvl w:val="0"/>
          <w:numId w:val="3"/>
        </w:numPr>
      </w:pPr>
      <w:r>
        <w:rPr/>
        <w:t xml:space="preserve">Lage inbouwhoogte.</w:t>
      </w:r>
    </w:p>
    <w:p>
      <w:pPr>
        <w:numPr>
          <w:ilvl w:val="0"/>
          <w:numId w:val="3"/>
        </w:numPr>
      </w:pPr>
      <w:r>
        <w:rPr/>
        <w:t xml:space="preserve">Afmetingen: 621 mm x 621 mm x 14 mm.</w:t>
      </w:r>
    </w:p>
    <w:p>
      <w:pPr>
        <w:numPr>
          <w:ilvl w:val="0"/>
          <w:numId w:val="3"/>
        </w:numPr>
      </w:pPr>
      <w:r>
        <w:rPr/>
        <w:t xml:space="preserve">M625 vierkant, installatie door opleg in T-profiel systeemplafond gemoduleerd op 625 mm.</w:t>
      </w:r>
    </w:p>
    <w:p>
      <w:pPr>
        <w:numPr>
          <w:ilvl w:val="0"/>
          <w:numId w:val="3"/>
        </w:numPr>
      </w:pPr>
      <w:r>
        <w:rPr/>
        <w:t xml:space="preserve">Inbouwarmatuur met vlakke diffusor voor een heldere en uniforme uitlichting.</w:t>
      </w:r>
    </w:p>
    <w:p>
      <w:pPr>
        <w:numPr>
          <w:ilvl w:val="0"/>
          <w:numId w:val="3"/>
        </w:numPr>
      </w:pPr>
      <w:r>
        <w:rPr/>
        <w:t xml:space="preserve">Lichtstroom: 3600 lm, Specifieke lichtstroom: 124 lm/W.</w:t>
      </w:r>
    </w:p>
    <w:p>
      <w:pPr>
        <w:numPr>
          <w:ilvl w:val="0"/>
          <w:numId w:val="3"/>
        </w:numPr>
      </w:pPr>
      <w:r>
        <w:rPr/>
        <w:t xml:space="preserve">Opgenomen vermogen: 29.0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87%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Gelakt plaatstaal behuizing, RAL9016 - verkeerswit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IK06.</w:t>
      </w:r>
    </w:p>
    <w:p>
      <w:pPr>
        <w:numPr>
          <w:ilvl w:val="0"/>
          <w:numId w:val="3"/>
        </w:numPr>
      </w:pPr>
      <w:r>
        <w:rPr/>
        <w:t xml:space="preserve">IP langs onderzijde: IP40 langs onderzijde.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DB164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2023-04-20T11:56:01+02:00</dcterms:created>
  <dcterms:modified xsi:type="dcterms:W3CDTF">2023-04-20T11:56:01+02:00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