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El U23 es un panel plano con difusor para montaje empotrado</w:t>
      </w:r>
    </w:p>
    <w:p>
      <w:pPr>
        <w:numPr>
          <w:ilvl w:val="0"/>
          <w:numId w:val="3"/>
        </w:numPr>
      </w:pPr>
      <w:r>
        <w:rPr/>
        <w:t xml:space="preserve">difusor óptica, microprisma de acrilato (PMMA) con película difusora, extensiva distribución luminosa.</w:t>
      </w:r>
    </w:p>
    <w:p>
      <w:pPr>
        <w:numPr>
          <w:ilvl w:val="0"/>
          <w:numId w:val="3"/>
        </w:numPr>
      </w:pPr>
      <w:r>
        <w:rPr/>
        <w:t xml:space="preserve">Empotrado de baja altura.</w:t>
      </w:r>
    </w:p>
    <w:p>
      <w:pPr>
        <w:numPr>
          <w:ilvl w:val="0"/>
          <w:numId w:val="3"/>
        </w:numPr>
      </w:pPr>
      <w:r>
        <w:rPr/>
        <w:t xml:space="preserve">Dimensiones: 595 mm x 595 mm x 25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33.5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IP en la parte inferior: IP44 en la parte inferior.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3A7E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2025-03-12T13:15:09+01:00</dcterms:created>
  <dcterms:modified xsi:type="dcterms:W3CDTF">2025-03-12T13:15:09+01:00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