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U23I2R1/NMDT1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est un luminaire encastré à diffuseur de type « puit de lumière »</w:t>
      </w:r>
    </w:p>
    <w:p>
      <w:pPr>
        <w:numPr>
          <w:ilvl w:val="0"/>
          <w:numId w:val="3"/>
        </w:numPr>
      </w:pPr>
      <w:r>
        <w:rPr/>
        <w:t xml:space="preserve">Diffuseur , optique acrylate (PMMA) microprisme avec film diffuseur, distribution lumineuse extensive .</w:t>
      </w:r>
    </w:p>
    <w:p>
      <w:pPr>
        <w:numPr>
          <w:ilvl w:val="0"/>
          <w:numId w:val="3"/>
        </w:numPr>
      </w:pPr>
      <w:r>
        <w:rPr/>
        <w:t xml:space="preserve">Hauteur d'encastrement faible.</w:t>
      </w:r>
    </w:p>
    <w:p>
      <w:pPr>
        <w:numPr>
          <w:ilvl w:val="0"/>
          <w:numId w:val="3"/>
        </w:numPr>
      </w:pPr>
      <w:r>
        <w:rPr/>
        <w:t xml:space="preserve">Dimensions: 595 mm x 595 mm x 25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33.5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90%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IP par le dessous: IP44 par le dessous.</w:t>
      </w:r>
    </w:p>
    <w:p>
      <w:pPr>
        <w:numPr>
          <w:ilvl w:val="0"/>
          <w:numId w:val="3"/>
        </w:numPr>
      </w:pPr>
      <w:r>
        <w:rPr/>
        <w:t xml:space="preserve">Source lumineuse non remplaçable.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- 35°C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5ED8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2025-03-12T13:15:10+01:00</dcterms:created>
  <dcterms:modified xsi:type="dcterms:W3CDTF">2025-03-12T13:15:10+01:00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