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595 mm x 595 mm x 25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3250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357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