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U2B-M810-MI-840-055S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Hoogperformant inbouwarmatuur met vlakke diffusor.</w:t>
      </w:r>
    </w:p>
    <w:p>
      <w:pPr>
        <w:numPr>
          <w:ilvl w:val="0"/>
          <w:numId w:val="3"/>
        </w:numPr>
      </w:pPr>
      <w:r>
        <w:rPr/>
        <w:t xml:space="preserve">Micro-optische folie optiek, opaal acrylaat (PMMA), diffuse, optische anti-verblindingsfolie lichtverdeling.</w:t>
      </w:r>
    </w:p>
    <w:p>
      <w:pPr>
        <w:numPr>
          <w:ilvl w:val="0"/>
          <w:numId w:val="3"/>
        </w:numPr>
      </w:pPr>
      <w:r>
        <w:rPr/>
        <w:t xml:space="preserve">Hoge lichtstroom en efficiëntie.</w:t>
      </w:r>
    </w:p>
    <w:p>
      <w:pPr>
        <w:numPr>
          <w:ilvl w:val="0"/>
          <w:numId w:val="3"/>
        </w:numPr>
      </w:pPr>
      <w:r>
        <w:rPr/>
        <w:t xml:space="preserve">Afmetingen: 620 mm x 620 mm x 77 mm.</w:t>
      </w:r>
    </w:p>
    <w:p>
      <w:pPr>
        <w:numPr>
          <w:ilvl w:val="0"/>
          <w:numId w:val="3"/>
        </w:numPr>
      </w:pPr>
      <w:r>
        <w:rPr/>
        <w:t xml:space="preserve">M625 vierkant, installatie door opleg in T-profiel systeemplafond gemoduleerd op 625 mm.</w:t>
      </w:r>
    </w:p>
    <w:p>
      <w:pPr>
        <w:numPr>
          <w:ilvl w:val="0"/>
          <w:numId w:val="3"/>
        </w:numPr>
      </w:pPr>
      <w:r>
        <w:rPr/>
        <w:t xml:space="preserve">Inbouwarmatuur met vlakke diffusor Micro-optische folie op een glasplaat met heldere en uniforme uitlichting, geschikt voor grote tussenafstanden.</w:t>
      </w:r>
    </w:p>
    <w:p>
      <w:pPr>
        <w:numPr>
          <w:ilvl w:val="0"/>
          <w:numId w:val="3"/>
        </w:numPr>
      </w:pPr>
      <w:r>
        <w:rPr/>
        <w:t xml:space="preserve">Lichtstroom: 5500 lm, Specifieke lichtstroom: 145 lm/W.</w:t>
      </w:r>
    </w:p>
    <w:p>
      <w:pPr>
        <w:numPr>
          <w:ilvl w:val="0"/>
          <w:numId w:val="3"/>
        </w:numPr>
      </w:pPr>
      <w:r>
        <w:rPr/>
        <w:t xml:space="preserve">Opgenomen vermogen: 38.0 W, niet-dimbaar.</w:t>
      </w:r>
    </w:p>
    <w:p>
      <w:pPr>
        <w:numPr>
          <w:ilvl w:val="0"/>
          <w:numId w:val="3"/>
        </w:numPr>
      </w:pPr>
      <w:r>
        <w:rPr/>
        <w:t xml:space="preserve">Frequentie: 50-60Hz AC/DC.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RAL9210 - wit.</w:t>
      </w:r>
    </w:p>
    <w:p>
      <w:pPr>
        <w:numPr>
          <w:ilvl w:val="0"/>
          <w:numId w:val="3"/>
        </w:numPr>
      </w:pPr>
      <w:r>
        <w:rPr/>
        <w:t xml:space="preserve">IP-graad: IP20/IP40.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F5F6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2025-03-02T19:47:01+01:00</dcterms:created>
  <dcterms:modified xsi:type="dcterms:W3CDTF">2025-03-02T19:47:01+01:00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